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CC9A" w14:textId="77777777" w:rsidR="008C56B5" w:rsidRDefault="008C56B5" w:rsidP="00AD1BFE">
      <w:pPr>
        <w:rPr>
          <w:b/>
          <w:bCs/>
          <w:color w:val="EE0000"/>
        </w:rPr>
      </w:pPr>
    </w:p>
    <w:p w14:paraId="7BCE46A8" w14:textId="03E65514" w:rsidR="00AD1BFE" w:rsidRPr="00AD1BFE" w:rsidRDefault="00AD1BFE" w:rsidP="00AD1BFE">
      <w:pPr>
        <w:rPr>
          <w:b/>
          <w:bCs/>
        </w:rPr>
      </w:pPr>
      <w:r w:rsidRPr="00AD1BFE">
        <w:rPr>
          <w:b/>
          <w:bCs/>
        </w:rPr>
        <w:t xml:space="preserve">Skymark </w:t>
      </w:r>
      <w:r>
        <w:rPr>
          <w:b/>
          <w:bCs/>
        </w:rPr>
        <w:t>Refuelers,</w:t>
      </w:r>
      <w:r w:rsidRPr="00AD1BFE">
        <w:rPr>
          <w:b/>
          <w:bCs/>
        </w:rPr>
        <w:t xml:space="preserve"> World Fuel Services, and Clay Lacy Aviation Unveil </w:t>
      </w:r>
      <w:r w:rsidR="00AB20A7">
        <w:rPr>
          <w:b/>
          <w:bCs/>
        </w:rPr>
        <w:t xml:space="preserve">The Largest </w:t>
      </w:r>
      <w:r w:rsidRPr="00AD1BFE">
        <w:rPr>
          <w:b/>
          <w:bCs/>
        </w:rPr>
        <w:t>All-Electric Aircraft Refueler</w:t>
      </w:r>
      <w:r w:rsidR="00AB20A7">
        <w:rPr>
          <w:b/>
          <w:bCs/>
        </w:rPr>
        <w:t xml:space="preserve"> in the United States</w:t>
      </w:r>
    </w:p>
    <w:p w14:paraId="33798D73" w14:textId="46820C9A" w:rsidR="00AD1BFE" w:rsidRPr="00AD1BFE" w:rsidRDefault="00AD1BFE" w:rsidP="00AD1BFE">
      <w:r w:rsidRPr="00AD1BFE">
        <w:rPr>
          <w:i/>
          <w:iCs/>
        </w:rPr>
        <w:t xml:space="preserve">Kansas City, MO – </w:t>
      </w:r>
      <w:r w:rsidR="005B74A3">
        <w:rPr>
          <w:i/>
          <w:iCs/>
        </w:rPr>
        <w:t>October 15</w:t>
      </w:r>
      <w:r>
        <w:rPr>
          <w:i/>
          <w:iCs/>
        </w:rPr>
        <w:t xml:space="preserve">, 2025 </w:t>
      </w:r>
      <w:r w:rsidRPr="00AD1BFE">
        <w:t xml:space="preserve"> – Skymark </w:t>
      </w:r>
      <w:r>
        <w:t>Refuelers</w:t>
      </w:r>
      <w:r w:rsidRPr="00AD1BFE">
        <w:t xml:space="preserve"> is proud to announce, in partnership with </w:t>
      </w:r>
      <w:r w:rsidRPr="00AD1BFE">
        <w:rPr>
          <w:b/>
          <w:bCs/>
        </w:rPr>
        <w:t>World Fuel Services</w:t>
      </w:r>
      <w:r w:rsidRPr="00AD1BFE">
        <w:t xml:space="preserve"> and </w:t>
      </w:r>
      <w:r w:rsidRPr="00AD1BFE">
        <w:rPr>
          <w:b/>
          <w:bCs/>
        </w:rPr>
        <w:t>Clay Lacy Aviation</w:t>
      </w:r>
      <w:r w:rsidRPr="00AD1BFE">
        <w:t xml:space="preserve">, the launch of the </w:t>
      </w:r>
      <w:r w:rsidR="006369EB">
        <w:t xml:space="preserve">country’s </w:t>
      </w:r>
      <w:r w:rsidRPr="00AD1BFE">
        <w:t xml:space="preserve">largest all-electric aircraft refueler – a </w:t>
      </w:r>
      <w:r w:rsidRPr="00AD1BFE">
        <w:rPr>
          <w:b/>
          <w:bCs/>
        </w:rPr>
        <w:t>7,000-gallon EV Refueler</w:t>
      </w:r>
      <w:r w:rsidRPr="00AD1BFE">
        <w:t xml:space="preserve"> designed to advance sustainable fueling operations at airports nationwide.</w:t>
      </w:r>
    </w:p>
    <w:p w14:paraId="593441E1" w14:textId="41E7DC5B" w:rsidR="00AD1BFE" w:rsidRPr="00AD1BFE" w:rsidRDefault="00AD1BFE" w:rsidP="00AD1BFE">
      <w:r w:rsidRPr="00AD1BFE">
        <w:t xml:space="preserve">This </w:t>
      </w:r>
      <w:r w:rsidR="00FB6A6D">
        <w:t>well engineered</w:t>
      </w:r>
      <w:r w:rsidRPr="00AD1BFE">
        <w:t xml:space="preserve"> vehicle represents a major step forward in electrifying ground support equipment, combining performance, efficiency, and safety in one of the most innovative refuelers on the market today.</w:t>
      </w:r>
    </w:p>
    <w:p w14:paraId="44D02B0E" w14:textId="77777777" w:rsidR="00AD1BFE" w:rsidRPr="00AD1BFE" w:rsidRDefault="00AD1BFE" w:rsidP="00AD1BFE">
      <w:r w:rsidRPr="00AD1BFE">
        <w:rPr>
          <w:b/>
          <w:bCs/>
        </w:rPr>
        <w:t>Next-Generation Features Include:</w:t>
      </w:r>
    </w:p>
    <w:p w14:paraId="01109B85" w14:textId="77777777" w:rsidR="00AD1BFE" w:rsidRPr="00AD1BFE" w:rsidRDefault="00AD1BFE" w:rsidP="00AD1BFE">
      <w:pPr>
        <w:numPr>
          <w:ilvl w:val="0"/>
          <w:numId w:val="1"/>
        </w:numPr>
      </w:pPr>
      <w:r w:rsidRPr="00AD1BFE">
        <w:rPr>
          <w:b/>
          <w:bCs/>
        </w:rPr>
        <w:t>All-Electric Drivetrain</w:t>
      </w:r>
      <w:r w:rsidRPr="00AD1BFE">
        <w:t xml:space="preserve"> – delivering zero-emission fueling operations.</w:t>
      </w:r>
    </w:p>
    <w:p w14:paraId="752AF236" w14:textId="77777777" w:rsidR="00AD1BFE" w:rsidRPr="00AD1BFE" w:rsidRDefault="00AD1BFE" w:rsidP="00AD1BFE">
      <w:pPr>
        <w:numPr>
          <w:ilvl w:val="0"/>
          <w:numId w:val="1"/>
        </w:numPr>
      </w:pPr>
      <w:r w:rsidRPr="00AD1BFE">
        <w:rPr>
          <w:b/>
          <w:bCs/>
        </w:rPr>
        <w:t>Largest EV Refueler to Date</w:t>
      </w:r>
      <w:r w:rsidRPr="00AD1BFE">
        <w:t xml:space="preserve"> – with a 7,000-gallon capacity to support a full range of aircraft fueling needs.</w:t>
      </w:r>
    </w:p>
    <w:p w14:paraId="0B9B0AF7" w14:textId="77777777" w:rsidR="00AD1BFE" w:rsidRPr="00AD1BFE" w:rsidRDefault="00AD1BFE" w:rsidP="00AD1BFE">
      <w:pPr>
        <w:numPr>
          <w:ilvl w:val="0"/>
          <w:numId w:val="1"/>
        </w:numPr>
      </w:pPr>
      <w:r w:rsidRPr="00AD1BFE">
        <w:rPr>
          <w:b/>
          <w:bCs/>
        </w:rPr>
        <w:t>PTO Shaft-Driven Pump</w:t>
      </w:r>
      <w:r w:rsidRPr="00AD1BFE">
        <w:t xml:space="preserve"> – ensuring reliable and efficient fuel transfer.</w:t>
      </w:r>
    </w:p>
    <w:p w14:paraId="560062CC" w14:textId="062A59BF" w:rsidR="00AD1BFE" w:rsidRPr="00AD1BFE" w:rsidRDefault="00AB20A7" w:rsidP="00AD1BFE">
      <w:pPr>
        <w:numPr>
          <w:ilvl w:val="0"/>
          <w:numId w:val="1"/>
        </w:numPr>
      </w:pPr>
      <w:r>
        <w:rPr>
          <w:b/>
          <w:bCs/>
        </w:rPr>
        <w:t>Fully Compliant With National Fire Protection Agency (NFPA) Standards</w:t>
      </w:r>
      <w:r w:rsidR="00AD1BFE" w:rsidRPr="00AD1BFE">
        <w:t xml:space="preserve"> – meeting the highest safety standards in the industry.</w:t>
      </w:r>
    </w:p>
    <w:p w14:paraId="58B6AA7E" w14:textId="77777777" w:rsidR="00AD1BFE" w:rsidRPr="00AD1BFE" w:rsidRDefault="00AD1BFE" w:rsidP="00AD1BFE">
      <w:pPr>
        <w:numPr>
          <w:ilvl w:val="0"/>
          <w:numId w:val="1"/>
        </w:numPr>
      </w:pPr>
      <w:r w:rsidRPr="00AD1BFE">
        <w:rPr>
          <w:b/>
          <w:bCs/>
        </w:rPr>
        <w:t>Thermal Management System</w:t>
      </w:r>
      <w:r w:rsidRPr="00AD1BFE">
        <w:t xml:space="preserve"> – protecting performance and extending component life.</w:t>
      </w:r>
    </w:p>
    <w:p w14:paraId="72B77B96" w14:textId="77777777" w:rsidR="00AD1BFE" w:rsidRPr="00AD1BFE" w:rsidRDefault="00AD1BFE" w:rsidP="00AD1BFE">
      <w:pPr>
        <w:numPr>
          <w:ilvl w:val="0"/>
          <w:numId w:val="1"/>
        </w:numPr>
      </w:pPr>
      <w:r w:rsidRPr="00AD1BFE">
        <w:rPr>
          <w:b/>
          <w:bCs/>
        </w:rPr>
        <w:t>Smart Monitoring and Built-in Safety Systems</w:t>
      </w:r>
      <w:r w:rsidRPr="00AD1BFE">
        <w:t xml:space="preserve"> – enhancing visibility, control, and operator confidence.</w:t>
      </w:r>
    </w:p>
    <w:p w14:paraId="0758EB2D" w14:textId="28444E44" w:rsidR="00AD1BFE" w:rsidRDefault="00AD1BFE" w:rsidP="00AD1BFE">
      <w:r w:rsidRPr="00AD1BFE">
        <w:t xml:space="preserve">“Working alongside World Fuel Services and Clay Lacy Aviation, we are excited to introduce this next-generation EV Refueler to the market,” said </w:t>
      </w:r>
      <w:r w:rsidR="00FB6A6D">
        <w:t>Steven Paul, CEO Sky</w:t>
      </w:r>
      <w:r w:rsidR="00586BCD">
        <w:t>m</w:t>
      </w:r>
      <w:r w:rsidR="00FB6A6D">
        <w:t>ark</w:t>
      </w:r>
      <w:r w:rsidR="00586BCD">
        <w:t xml:space="preserve"> </w:t>
      </w:r>
      <w:r w:rsidR="00FB6A6D">
        <w:t>Refuelers</w:t>
      </w:r>
      <w:r w:rsidRPr="00AD1BFE">
        <w:t>. “This partnership represents a shared commitment to innovation, sustainability, and delivering safe, efficient fueling solutions for the aviation industry.”</w:t>
      </w:r>
    </w:p>
    <w:p w14:paraId="5509A273" w14:textId="7B47CC61" w:rsidR="00C84CDB" w:rsidRDefault="00C879C7" w:rsidP="00AD1BFE">
      <w:pPr>
        <w:rPr>
          <w:color w:val="000000" w:themeColor="text1"/>
        </w:rPr>
      </w:pPr>
      <w:r w:rsidRPr="00C84CDB">
        <w:rPr>
          <w:color w:val="000000" w:themeColor="text1"/>
        </w:rPr>
        <w:t>“This achievement showcases World Fuel’s dedication to developing solutions that help decarbonize aviation and assist our customers in reaching their environmental objectives,” said Stephanie Bryant Jordan, Vice President of Sales at World Fuel Services. “By investing in cutting-edge technologies like this electric refueler, we are accelerating the transition to lower-carbon airport fueling operations</w:t>
      </w:r>
      <w:r w:rsidR="00B86E8F">
        <w:rPr>
          <w:color w:val="000000" w:themeColor="text1"/>
        </w:rPr>
        <w:t>.”</w:t>
      </w:r>
    </w:p>
    <w:p w14:paraId="7942C20F" w14:textId="0389B5A1" w:rsidR="00AD1BFE" w:rsidRDefault="00AD1BFE" w:rsidP="00AD1BFE">
      <w:r w:rsidRPr="00AD1BFE">
        <w:lastRenderedPageBreak/>
        <w:t>The 7,000-gallon EV Refueler will be deployed in active operations with Clay Lacy Aviation, supported by World Fuel Services, underscoring the collaborative effort to lead the transition toward cleaner and smarter airport ground fueling infrastructure.</w:t>
      </w:r>
    </w:p>
    <w:p w14:paraId="40AEBB4F" w14:textId="6220B9D9" w:rsidR="00AB20A7" w:rsidRDefault="00AB20A7" w:rsidP="00AD1BFE">
      <w:r>
        <w:t xml:space="preserve">“Since </w:t>
      </w:r>
      <w:r w:rsidR="00056B86">
        <w:t>e</w:t>
      </w:r>
      <w:r>
        <w:t xml:space="preserve">stablishing </w:t>
      </w:r>
      <w:r w:rsidR="00056B86">
        <w:t xml:space="preserve">our sustainability </w:t>
      </w:r>
      <w:r>
        <w:t>program in 2019</w:t>
      </w:r>
      <w:r w:rsidR="00056B86">
        <w:t xml:space="preserve">, </w:t>
      </w:r>
      <w:r w:rsidR="00BD5558">
        <w:t>we have</w:t>
      </w:r>
      <w:r>
        <w:t xml:space="preserve"> continually </w:t>
      </w:r>
      <w:r w:rsidR="002F1B2C">
        <w:t>sought</w:t>
      </w:r>
      <w:r>
        <w:t xml:space="preserve"> new ways to drive </w:t>
      </w:r>
      <w:r w:rsidR="00BD5558">
        <w:t xml:space="preserve">the </w:t>
      </w:r>
      <w:r>
        <w:t xml:space="preserve">industry forward </w:t>
      </w:r>
      <w:r w:rsidR="00854CE1">
        <w:t>and</w:t>
      </w:r>
      <w:r>
        <w:t xml:space="preserve"> support </w:t>
      </w:r>
      <w:r w:rsidR="00F27DD6">
        <w:t xml:space="preserve">our company’s </w:t>
      </w:r>
      <w:r w:rsidR="00854CE1">
        <w:t>environmental</w:t>
      </w:r>
      <w:r>
        <w:t xml:space="preserve"> goals</w:t>
      </w:r>
      <w:r w:rsidR="00B964D5">
        <w:t xml:space="preserve">,” said Doug Wilson, Chief Business Officer for </w:t>
      </w:r>
      <w:r w:rsidR="005145EF">
        <w:t>Clay Lacy Aviation FBOs</w:t>
      </w:r>
      <w:r>
        <w:t xml:space="preserve">. </w:t>
      </w:r>
      <w:r w:rsidR="005145EF">
        <w:t>“</w:t>
      </w:r>
      <w:r>
        <w:t xml:space="preserve">This impressively engineered </w:t>
      </w:r>
      <w:r w:rsidR="0079497C">
        <w:t>refueler</w:t>
      </w:r>
      <w:r>
        <w:t xml:space="preserve"> </w:t>
      </w:r>
      <w:r w:rsidR="00813A9B">
        <w:t xml:space="preserve">sets a new standard in all-electric ground service equipment </w:t>
      </w:r>
      <w:r w:rsidR="0061716D">
        <w:t xml:space="preserve">and allows us </w:t>
      </w:r>
      <w:r>
        <w:t xml:space="preserve">to best serve our clients while being </w:t>
      </w:r>
      <w:r w:rsidR="004F647D">
        <w:t>a good neighbor to the c</w:t>
      </w:r>
      <w:r>
        <w:t xml:space="preserve">ommunities </w:t>
      </w:r>
      <w:r w:rsidR="002B710B">
        <w:t>surrounding o</w:t>
      </w:r>
      <w:r>
        <w:t>ur airport</w:t>
      </w:r>
      <w:r w:rsidR="002B710B">
        <w:t>s</w:t>
      </w:r>
      <w:r>
        <w:t>.”</w:t>
      </w:r>
    </w:p>
    <w:p w14:paraId="68AE29FF" w14:textId="77777777" w:rsidR="003C6012" w:rsidRDefault="00AD1BFE" w:rsidP="00AD1BFE">
      <w:r w:rsidRPr="00AD1BFE">
        <w:rPr>
          <w:b/>
          <w:bCs/>
        </w:rPr>
        <w:t>About Skymark Companies</w:t>
      </w:r>
      <w:r w:rsidRPr="00AD1BFE">
        <w:br/>
      </w:r>
      <w:r w:rsidR="00F510F5" w:rsidRPr="00F510F5">
        <w:t>Skymark Companies is a leading manufacturer of specialized trucks serving essential industries worldwide. Focused on quality, reliability, and customer service, Skymark delivers solutions that keep industries moving.</w:t>
      </w:r>
      <w:r w:rsidR="003C6012">
        <w:t xml:space="preserve"> </w:t>
      </w:r>
    </w:p>
    <w:p w14:paraId="225A7043" w14:textId="3ED2A7A0" w:rsidR="003C6012" w:rsidRDefault="003C6012" w:rsidP="00AD1BFE">
      <w:r>
        <w:t xml:space="preserve">For more information, visit </w:t>
      </w:r>
      <w:hyperlink r:id="rId7" w:history="1">
        <w:r w:rsidRPr="003A1A56">
          <w:rPr>
            <w:rStyle w:val="Hyperlink"/>
          </w:rPr>
          <w:t>www.skymarkcompanies.com</w:t>
        </w:r>
      </w:hyperlink>
      <w:r>
        <w:t>.</w:t>
      </w:r>
    </w:p>
    <w:p w14:paraId="6F735F71" w14:textId="77777777" w:rsidR="003C6012" w:rsidRDefault="00AD1BFE" w:rsidP="008C56B5">
      <w:r w:rsidRPr="00831A3F">
        <w:rPr>
          <w:b/>
          <w:bCs/>
        </w:rPr>
        <w:t>About World Fuel Services</w:t>
      </w:r>
      <w:r w:rsidR="008C56B5">
        <w:rPr>
          <w:b/>
          <w:bCs/>
        </w:rPr>
        <w:br/>
      </w:r>
      <w:r w:rsidR="008C56B5" w:rsidRPr="008C56B5">
        <w:t>Headquartered in Miami, Florida, World Fuel Services is a World Kinect (NYSE: WKC) company. World Fuel Services sells and delivers liquid fuels, operational services, technology, renewable energy, and other sustainability solutions to its clients through its marine and aviation divisions.</w:t>
      </w:r>
      <w:r w:rsidR="008C56B5">
        <w:t xml:space="preserve"> </w:t>
      </w:r>
    </w:p>
    <w:p w14:paraId="6DB7D35D" w14:textId="7C8E056F" w:rsidR="008C56B5" w:rsidRPr="008C56B5" w:rsidRDefault="008C56B5" w:rsidP="008C56B5">
      <w:r w:rsidRPr="008C56B5">
        <w:t>For more information, visit </w:t>
      </w:r>
      <w:hyperlink r:id="rId8" w:tooltip="https://url.avanan.click/v2/r01/___https://cts.businesswire.com/ct/CT?id=smartlink&amp;url=http%3A%2F%2Fwww.world-kinect.com&amp;esheet=53909760&amp;newsitemid=20240313072087&amp;lan=en-US&amp;anchor=www.world-kinect.com&amp;index=5&amp;md5=611e5f2763af4f81b8071c127938e4d7___.YXAzOmNsYXl" w:history="1">
        <w:r w:rsidRPr="008C56B5">
          <w:rPr>
            <w:rStyle w:val="Hyperlink"/>
          </w:rPr>
          <w:t>www.world-kinect.com</w:t>
        </w:r>
      </w:hyperlink>
      <w:r w:rsidRPr="008C56B5">
        <w:t>.</w:t>
      </w:r>
    </w:p>
    <w:p w14:paraId="76C9F21D" w14:textId="77777777" w:rsidR="003C6012" w:rsidRDefault="00AD1BFE" w:rsidP="006C3D40">
      <w:r w:rsidRPr="00AD1BFE">
        <w:rPr>
          <w:b/>
          <w:bCs/>
        </w:rPr>
        <w:t>About Clay Lacy Aviation</w:t>
      </w:r>
      <w:r w:rsidRPr="00AD1BFE">
        <w:br/>
      </w:r>
      <w:r w:rsidR="006C3D40" w:rsidRPr="00C879C7">
        <w:t xml:space="preserve">Founded in 1968 by legendary aviator and industry pioneer Clay Lacy. Today, Clay Lacy Aviation is the world’s most experienced operator of private jets. Prominent individuals and leading corporations trust Clay Lacy for aircraft management, charter, maintenance, avionics, interiors and FBO services. The company has aircraft operations and regional offices across the U.S., including full-service FBOs at Van Nuys Airport in Los Angeles, Orange County’s John Wayne Airport, and Waterbury-Oxford Airport, with a future location serving Sun Valley, Idaho. Clay Lacy also operates FAA Part 145 aircraft maintenance centers in Los Angeles and Oxford, Connecticut. With the most knowledgeable team in the industry, Clay Lacy delivers superior safety, service and value to aircraft owners and jet travelers worldwide. </w:t>
      </w:r>
    </w:p>
    <w:p w14:paraId="24BEB77B" w14:textId="42D34A35" w:rsidR="003C6012" w:rsidRDefault="003C6012" w:rsidP="006C3D40">
      <w:pPr>
        <w:rPr>
          <w:u w:val="single"/>
        </w:rPr>
      </w:pPr>
      <w:r>
        <w:t>For more information, v</w:t>
      </w:r>
      <w:r w:rsidR="006C3D40" w:rsidRPr="00C879C7">
        <w:t>isit </w:t>
      </w:r>
      <w:hyperlink r:id="rId9" w:history="1">
        <w:r w:rsidRPr="003A1A56">
          <w:rPr>
            <w:rStyle w:val="Hyperlink"/>
          </w:rPr>
          <w:t>www.claylacy.com</w:t>
        </w:r>
      </w:hyperlink>
      <w:r>
        <w:rPr>
          <w:u w:val="single"/>
        </w:rPr>
        <w:t>.</w:t>
      </w:r>
    </w:p>
    <w:p w14:paraId="27858366" w14:textId="77777777" w:rsidR="003C6012" w:rsidRPr="003C6012" w:rsidRDefault="003C6012" w:rsidP="006C3D40">
      <w:pPr>
        <w:rPr>
          <w:u w:val="single"/>
        </w:rPr>
      </w:pPr>
    </w:p>
    <w:p w14:paraId="5FD24FA5" w14:textId="1AC979A4" w:rsidR="00AD1BFE" w:rsidRDefault="00AD1BFE" w:rsidP="00AD1BFE"/>
    <w:p w14:paraId="01B0A9BB" w14:textId="77777777" w:rsidR="0066176F" w:rsidRDefault="0066176F" w:rsidP="00AD1BFE"/>
    <w:p w14:paraId="091E2DDC" w14:textId="77777777" w:rsidR="008C56B5" w:rsidRDefault="00AD1BFE" w:rsidP="00AD1BFE">
      <w:pPr>
        <w:rPr>
          <w:b/>
          <w:bCs/>
        </w:rPr>
      </w:pPr>
      <w:r w:rsidRPr="00AD1BFE">
        <w:rPr>
          <w:b/>
          <w:bCs/>
        </w:rPr>
        <w:t>Media Contact</w:t>
      </w:r>
      <w:r w:rsidR="008C56B5">
        <w:rPr>
          <w:b/>
          <w:bCs/>
        </w:rPr>
        <w:t>s</w:t>
      </w:r>
      <w:r w:rsidRPr="00AD1BFE">
        <w:rPr>
          <w:b/>
          <w:bCs/>
        </w:rPr>
        <w:t>:</w:t>
      </w:r>
    </w:p>
    <w:p w14:paraId="22F56C9F" w14:textId="0D658B29" w:rsidR="00447D4A" w:rsidRDefault="00CB43C3" w:rsidP="00AD1BFE">
      <w:r w:rsidRPr="00CB43C3">
        <w:rPr>
          <w:b/>
          <w:bCs/>
        </w:rPr>
        <w:t>MICHELLE KAISER</w:t>
      </w:r>
      <w:r w:rsidR="008C56B5">
        <w:br/>
      </w:r>
      <w:r w:rsidR="00C40525">
        <w:t>Sales and Marketing Manager</w:t>
      </w:r>
      <w:r w:rsidR="008C56B5">
        <w:br/>
      </w:r>
      <w:r>
        <w:t>D</w:t>
      </w:r>
      <w:r w:rsidR="00C97819">
        <w:t xml:space="preserve"> 913.749.1205 | M 913.222.4001</w:t>
      </w:r>
      <w:r w:rsidR="008C56B5">
        <w:br/>
      </w:r>
      <w:hyperlink r:id="rId10" w:history="1">
        <w:r w:rsidR="008C56B5" w:rsidRPr="008C56B5">
          <w:rPr>
            <w:rStyle w:val="Hyperlink"/>
          </w:rPr>
          <w:t>mkaiser@skymarkrefuelers.com</w:t>
        </w:r>
      </w:hyperlink>
    </w:p>
    <w:p w14:paraId="5FFF433C" w14:textId="24166797" w:rsidR="00C40525" w:rsidRPr="00C40525" w:rsidRDefault="00C40525" w:rsidP="00C40525">
      <w:r w:rsidRPr="00C40525">
        <w:rPr>
          <w:b/>
          <w:bCs/>
        </w:rPr>
        <w:t>LAURA HOCKEMEYER</w:t>
      </w:r>
      <w:r w:rsidR="008C56B5">
        <w:br/>
      </w:r>
      <w:r w:rsidRPr="00C40525">
        <w:t>Director of Marketing</w:t>
      </w:r>
      <w:r w:rsidR="008C56B5">
        <w:br/>
      </w:r>
      <w:r w:rsidRPr="00C40525">
        <w:t>D 818.946.3798</w:t>
      </w:r>
      <w:r w:rsidR="0047302C">
        <w:t xml:space="preserve"> | M 317.416.9724</w:t>
      </w:r>
      <w:r w:rsidR="008C56B5">
        <w:br/>
      </w:r>
      <w:r>
        <w:t>l</w:t>
      </w:r>
      <w:r w:rsidR="00CB43C3">
        <w:t>hockemeyer@claylacy.com</w:t>
      </w:r>
    </w:p>
    <w:p w14:paraId="54CD89C2" w14:textId="77777777" w:rsidR="002A108A" w:rsidRDefault="002A108A"/>
    <w:sectPr w:rsidR="002A108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BB4C" w14:textId="77777777" w:rsidR="005C6EC8" w:rsidRDefault="005C6EC8" w:rsidP="005B74A3">
      <w:pPr>
        <w:spacing w:after="0" w:line="240" w:lineRule="auto"/>
      </w:pPr>
      <w:r>
        <w:separator/>
      </w:r>
    </w:p>
  </w:endnote>
  <w:endnote w:type="continuationSeparator" w:id="0">
    <w:p w14:paraId="6B40C71E" w14:textId="77777777" w:rsidR="005C6EC8" w:rsidRDefault="005C6EC8" w:rsidP="005B7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802FA" w14:textId="77777777" w:rsidR="005C6EC8" w:rsidRDefault="005C6EC8" w:rsidP="005B74A3">
      <w:pPr>
        <w:spacing w:after="0" w:line="240" w:lineRule="auto"/>
      </w:pPr>
      <w:r>
        <w:separator/>
      </w:r>
    </w:p>
  </w:footnote>
  <w:footnote w:type="continuationSeparator" w:id="0">
    <w:p w14:paraId="458D19F3" w14:textId="77777777" w:rsidR="005C6EC8" w:rsidRDefault="005C6EC8" w:rsidP="005B7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81A3" w14:textId="0741B749" w:rsidR="005B74A3" w:rsidRDefault="008C56B5">
    <w:pPr>
      <w:pStyle w:val="Header"/>
    </w:pPr>
    <w:r>
      <w:rPr>
        <w:noProof/>
      </w:rPr>
      <mc:AlternateContent>
        <mc:Choice Requires="wps">
          <w:drawing>
            <wp:anchor distT="45720" distB="45720" distL="114300" distR="114300" simplePos="0" relativeHeight="251657216" behindDoc="0" locked="0" layoutInCell="1" allowOverlap="1" wp14:anchorId="1D2DDD5E" wp14:editId="29DE254C">
              <wp:simplePos x="0" y="0"/>
              <wp:positionH relativeFrom="column">
                <wp:posOffset>5078828</wp:posOffset>
              </wp:positionH>
              <wp:positionV relativeFrom="paragraph">
                <wp:posOffset>-47478</wp:posOffset>
              </wp:positionV>
              <wp:extent cx="2761615" cy="36957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1615" cy="369570"/>
                      </a:xfrm>
                      <a:prstGeom prst="rect">
                        <a:avLst/>
                      </a:prstGeom>
                      <a:solidFill>
                        <a:srgbClr val="FFFFFF"/>
                      </a:solidFill>
                      <a:ln w="9525">
                        <a:noFill/>
                        <a:miter lim="800000"/>
                        <a:headEnd/>
                        <a:tailEnd/>
                      </a:ln>
                    </wps:spPr>
                    <wps:txbx>
                      <w:txbxContent>
                        <w:p w14:paraId="6B9189F1" w14:textId="79D9AF29" w:rsidR="005B74A3" w:rsidRPr="00615C7A" w:rsidRDefault="005B74A3" w:rsidP="008C56B5">
                          <w:pPr>
                            <w:rPr>
                              <w:b/>
                              <w:bCs/>
                              <w:color w:val="ADADAD" w:themeColor="background2" w:themeShade="BF"/>
                            </w:rPr>
                          </w:pPr>
                          <w:r w:rsidRPr="00615C7A">
                            <w:rPr>
                              <w:b/>
                              <w:bCs/>
                              <w:color w:val="ADADAD" w:themeColor="background2" w:themeShade="BF"/>
                            </w:rPr>
                            <w:t>Press Release</w:t>
                          </w:r>
                        </w:p>
                        <w:p w14:paraId="615152CE" w14:textId="72C1E51C" w:rsidR="005B74A3" w:rsidRDefault="005B74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2DDD5E" id="_x0000_t202" coordsize="21600,21600" o:spt="202" path="m,l,21600r21600,l21600,xe">
              <v:stroke joinstyle="miter"/>
              <v:path gradientshapeok="t" o:connecttype="rect"/>
            </v:shapetype>
            <v:shape id="Text Box 2" o:spid="_x0000_s1026" type="#_x0000_t202" style="position:absolute;margin-left:399.9pt;margin-top:-3.75pt;width:217.45pt;height:29.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U4DgIAAPYDAAAOAAAAZHJzL2Uyb0RvYy54bWysU9tu2zAMfR+wfxD0vjjJcmmMOEWXLsOA&#10;7gJ0+wBZlmNhsqhRSuzs60vJaRp0b8P0IJAidUQeHq1v+9awo0KvwRZ8MhpzpqyEStt9wX/+2L27&#10;4cwHYSthwKqCn5Tnt5u3b9ady9UUGjCVQkYg1uedK3gTgsuzzMtGtcKPwClLwRqwFYFc3GcVio7Q&#10;W5NNx+NF1gFWDkEq7+n0fgjyTcKvayXDt7r2KjBTcKotpB3TXsY926xFvkfhGi3PZYh/qKIV2tKj&#10;F6h7EQQ7oP4LqtUSwUMdRhLaDOpaS5V6oG4m41fdPDbCqdQLkePdhSb//2Dl1+Oj+44s9B+gpwGm&#10;Jrx7APnLMwvbRti9ukOErlGioocnkbKscz4/X41U+9xHkLL7AhUNWRwCJKC+xjayQn0yQqcBnC6k&#10;qz4wSYfT5WKymMw5kxR7v1jNl2kqmcifbzv04ZOClkWj4EhDTeji+OBDrEbkzynxMQ9GVzttTHJw&#10;X24NsqMgAezSSg28SjOWdQVfzafzhGwh3k/aaHUggRrdFvxmHNcgmcjGR1ullCC0GWyqxNgzPZGR&#10;gZvQlz0lRppKqE5EFMIgRPo4ZDSAfzjrSIQF978PAhVn5rMlsleT2SyqNjmz+XJKDl5HyuuIsJKg&#10;Ch44G8xtSEqPPFi4o6HUOvH1Usm5VhJXovH8EaJ6r/2U9fJdN08AAAD//wMAUEsDBBQABgAIAAAA&#10;IQCntUXY3gAAAAoBAAAPAAAAZHJzL2Rvd25yZXYueG1sTI/BTsMwEETvSPyDtUhcUOtQmpqEbCpA&#10;AnFt6QdsYjeJiNdR7Dbp3+Oe4Dia0cybYjvbXpzN6DvHCI/LBITh2umOG4TD98fiGYQPxJp6xwbh&#10;Yjxsy9ubgnLtJt6Z8z40IpawzwmhDWHIpfR1ayz5pRsMR+/oRkshyrGReqQpltterpJkIy11HBda&#10;Gsx7a+qf/ckiHL+mhzSbqs9wULv15o06VbkL4v3d/PoCIpg5/IXhih/RoYxMlTux9qJHUFkW0QPC&#10;QqUgroHV01qBqBDSRIEsC/n/QvkLAAD//wMAUEsBAi0AFAAGAAgAAAAhALaDOJL+AAAA4QEAABMA&#10;AAAAAAAAAAAAAAAAAAAAAFtDb250ZW50X1R5cGVzXS54bWxQSwECLQAUAAYACAAAACEAOP0h/9YA&#10;AACUAQAACwAAAAAAAAAAAAAAAAAvAQAAX3JlbHMvLnJlbHNQSwECLQAUAAYACAAAACEATgLVOA4C&#10;AAD2AwAADgAAAAAAAAAAAAAAAAAuAgAAZHJzL2Uyb0RvYy54bWxQSwECLQAUAAYACAAAACEAp7VF&#10;2N4AAAAKAQAADwAAAAAAAAAAAAAAAABoBAAAZHJzL2Rvd25yZXYueG1sUEsFBgAAAAAEAAQA8wAA&#10;AHMFAAAAAA==&#10;" stroked="f">
              <v:textbox>
                <w:txbxContent>
                  <w:p w14:paraId="6B9189F1" w14:textId="79D9AF29" w:rsidR="005B74A3" w:rsidRPr="00615C7A" w:rsidRDefault="005B74A3" w:rsidP="008C56B5">
                    <w:pPr>
                      <w:rPr>
                        <w:b/>
                        <w:bCs/>
                        <w:color w:val="ADADAD" w:themeColor="background2" w:themeShade="BF"/>
                      </w:rPr>
                    </w:pPr>
                    <w:r w:rsidRPr="00615C7A">
                      <w:rPr>
                        <w:b/>
                        <w:bCs/>
                        <w:color w:val="ADADAD" w:themeColor="background2" w:themeShade="BF"/>
                      </w:rPr>
                      <w:t>Press Release</w:t>
                    </w:r>
                  </w:p>
                  <w:p w14:paraId="615152CE" w14:textId="72C1E51C" w:rsidR="005B74A3" w:rsidRDefault="005B74A3"/>
                </w:txbxContent>
              </v:textbox>
              <w10:wrap type="square"/>
            </v:shape>
          </w:pict>
        </mc:Fallback>
      </mc:AlternateContent>
    </w:r>
    <w:r>
      <w:rPr>
        <w:noProof/>
      </w:rPr>
      <w:drawing>
        <wp:anchor distT="0" distB="0" distL="114300" distR="114300" simplePos="0" relativeHeight="251659264" behindDoc="0" locked="0" layoutInCell="1" allowOverlap="1" wp14:anchorId="0E4F8687" wp14:editId="0131F229">
          <wp:simplePos x="0" y="0"/>
          <wp:positionH relativeFrom="column">
            <wp:posOffset>1120</wp:posOffset>
          </wp:positionH>
          <wp:positionV relativeFrom="paragraph">
            <wp:posOffset>-187570</wp:posOffset>
          </wp:positionV>
          <wp:extent cx="1521069" cy="462695"/>
          <wp:effectExtent l="0" t="0" r="3175" b="0"/>
          <wp:wrapNone/>
          <wp:docPr id="165864287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42874" name="Picture 2" descr="A blue and white logo&#10;&#10;AI-generated content may be incorrect."/>
                  <pic:cNvPicPr/>
                </pic:nvPicPr>
                <pic:blipFill rotWithShape="1">
                  <a:blip r:embed="rId1">
                    <a:extLst>
                      <a:ext uri="{28A0092B-C50C-407E-A947-70E740481C1C}">
                        <a14:useLocalDpi xmlns:a14="http://schemas.microsoft.com/office/drawing/2010/main" val="0"/>
                      </a:ext>
                    </a:extLst>
                  </a:blip>
                  <a:srcRect l="22438" r="21893"/>
                  <a:stretch>
                    <a:fillRect/>
                  </a:stretch>
                </pic:blipFill>
                <pic:spPr bwMode="auto">
                  <a:xfrm>
                    <a:off x="0" y="0"/>
                    <a:ext cx="1521069" cy="462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30EAD"/>
    <w:multiLevelType w:val="multilevel"/>
    <w:tmpl w:val="6CFA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55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E"/>
    <w:rsid w:val="00056B86"/>
    <w:rsid w:val="001619C1"/>
    <w:rsid w:val="0017537C"/>
    <w:rsid w:val="00192166"/>
    <w:rsid w:val="001F0D94"/>
    <w:rsid w:val="00263A72"/>
    <w:rsid w:val="0029486C"/>
    <w:rsid w:val="002A108A"/>
    <w:rsid w:val="002B710B"/>
    <w:rsid w:val="002C5203"/>
    <w:rsid w:val="002E781F"/>
    <w:rsid w:val="002F1B2C"/>
    <w:rsid w:val="00315D98"/>
    <w:rsid w:val="00335D20"/>
    <w:rsid w:val="00362942"/>
    <w:rsid w:val="0037519D"/>
    <w:rsid w:val="00377BC1"/>
    <w:rsid w:val="003A05B8"/>
    <w:rsid w:val="003C6012"/>
    <w:rsid w:val="00434279"/>
    <w:rsid w:val="00447D4A"/>
    <w:rsid w:val="004643A4"/>
    <w:rsid w:val="0047302C"/>
    <w:rsid w:val="004B003C"/>
    <w:rsid w:val="004F1E0E"/>
    <w:rsid w:val="004F647D"/>
    <w:rsid w:val="005145EF"/>
    <w:rsid w:val="00531C83"/>
    <w:rsid w:val="00577B2D"/>
    <w:rsid w:val="00586BCD"/>
    <w:rsid w:val="005B74A3"/>
    <w:rsid w:val="005C6EC8"/>
    <w:rsid w:val="005D7347"/>
    <w:rsid w:val="005E41AE"/>
    <w:rsid w:val="006034E3"/>
    <w:rsid w:val="0061716D"/>
    <w:rsid w:val="006369EB"/>
    <w:rsid w:val="0066176F"/>
    <w:rsid w:val="006707F8"/>
    <w:rsid w:val="006C3D40"/>
    <w:rsid w:val="006D5C2D"/>
    <w:rsid w:val="007642BB"/>
    <w:rsid w:val="0077626E"/>
    <w:rsid w:val="0079497C"/>
    <w:rsid w:val="007975D3"/>
    <w:rsid w:val="00813A9B"/>
    <w:rsid w:val="00831A3F"/>
    <w:rsid w:val="00836EFB"/>
    <w:rsid w:val="00854CE1"/>
    <w:rsid w:val="008C56B5"/>
    <w:rsid w:val="009007DE"/>
    <w:rsid w:val="00912809"/>
    <w:rsid w:val="00997B75"/>
    <w:rsid w:val="009D63F0"/>
    <w:rsid w:val="00AB20A7"/>
    <w:rsid w:val="00AB2C0D"/>
    <w:rsid w:val="00AD1BFE"/>
    <w:rsid w:val="00AE5426"/>
    <w:rsid w:val="00B06AA3"/>
    <w:rsid w:val="00B616CA"/>
    <w:rsid w:val="00B86E8F"/>
    <w:rsid w:val="00B964D5"/>
    <w:rsid w:val="00BA6552"/>
    <w:rsid w:val="00BD0C04"/>
    <w:rsid w:val="00BD5558"/>
    <w:rsid w:val="00C40525"/>
    <w:rsid w:val="00C61690"/>
    <w:rsid w:val="00C62870"/>
    <w:rsid w:val="00C84CDB"/>
    <w:rsid w:val="00C879C7"/>
    <w:rsid w:val="00C97819"/>
    <w:rsid w:val="00CB43C3"/>
    <w:rsid w:val="00CD40A2"/>
    <w:rsid w:val="00E857CB"/>
    <w:rsid w:val="00F27DD6"/>
    <w:rsid w:val="00F32327"/>
    <w:rsid w:val="00F37662"/>
    <w:rsid w:val="00F510F5"/>
    <w:rsid w:val="00FB05DD"/>
    <w:rsid w:val="00FB6A6D"/>
    <w:rsid w:val="00FE18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02099"/>
  <w15:chartTrackingRefBased/>
  <w15:docId w15:val="{743DA036-0291-4A0D-9788-FE0547EE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B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B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B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B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B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B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BFE"/>
    <w:rPr>
      <w:rFonts w:eastAsiaTheme="majorEastAsia" w:cstheme="majorBidi"/>
      <w:color w:val="272727" w:themeColor="text1" w:themeTint="D8"/>
    </w:rPr>
  </w:style>
  <w:style w:type="paragraph" w:styleId="Title">
    <w:name w:val="Title"/>
    <w:basedOn w:val="Normal"/>
    <w:next w:val="Normal"/>
    <w:link w:val="TitleChar"/>
    <w:uiPriority w:val="10"/>
    <w:qFormat/>
    <w:rsid w:val="00AD1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BFE"/>
    <w:pPr>
      <w:spacing w:before="160"/>
      <w:jc w:val="center"/>
    </w:pPr>
    <w:rPr>
      <w:i/>
      <w:iCs/>
      <w:color w:val="404040" w:themeColor="text1" w:themeTint="BF"/>
    </w:rPr>
  </w:style>
  <w:style w:type="character" w:customStyle="1" w:styleId="QuoteChar">
    <w:name w:val="Quote Char"/>
    <w:basedOn w:val="DefaultParagraphFont"/>
    <w:link w:val="Quote"/>
    <w:uiPriority w:val="29"/>
    <w:rsid w:val="00AD1BFE"/>
    <w:rPr>
      <w:i/>
      <w:iCs/>
      <w:color w:val="404040" w:themeColor="text1" w:themeTint="BF"/>
    </w:rPr>
  </w:style>
  <w:style w:type="paragraph" w:styleId="ListParagraph">
    <w:name w:val="List Paragraph"/>
    <w:basedOn w:val="Normal"/>
    <w:uiPriority w:val="34"/>
    <w:qFormat/>
    <w:rsid w:val="00AD1BFE"/>
    <w:pPr>
      <w:ind w:left="720"/>
      <w:contextualSpacing/>
    </w:pPr>
  </w:style>
  <w:style w:type="character" w:styleId="IntenseEmphasis">
    <w:name w:val="Intense Emphasis"/>
    <w:basedOn w:val="DefaultParagraphFont"/>
    <w:uiPriority w:val="21"/>
    <w:qFormat/>
    <w:rsid w:val="00AD1BFE"/>
    <w:rPr>
      <w:i/>
      <w:iCs/>
      <w:color w:val="0F4761" w:themeColor="accent1" w:themeShade="BF"/>
    </w:rPr>
  </w:style>
  <w:style w:type="paragraph" w:styleId="IntenseQuote">
    <w:name w:val="Intense Quote"/>
    <w:basedOn w:val="Normal"/>
    <w:next w:val="Normal"/>
    <w:link w:val="IntenseQuoteChar"/>
    <w:uiPriority w:val="30"/>
    <w:qFormat/>
    <w:rsid w:val="00AD1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BFE"/>
    <w:rPr>
      <w:i/>
      <w:iCs/>
      <w:color w:val="0F4761" w:themeColor="accent1" w:themeShade="BF"/>
    </w:rPr>
  </w:style>
  <w:style w:type="character" w:styleId="IntenseReference">
    <w:name w:val="Intense Reference"/>
    <w:basedOn w:val="DefaultParagraphFont"/>
    <w:uiPriority w:val="32"/>
    <w:qFormat/>
    <w:rsid w:val="00AD1BFE"/>
    <w:rPr>
      <w:b/>
      <w:bCs/>
      <w:smallCaps/>
      <w:color w:val="0F4761" w:themeColor="accent1" w:themeShade="BF"/>
      <w:spacing w:val="5"/>
    </w:rPr>
  </w:style>
  <w:style w:type="character" w:styleId="Hyperlink">
    <w:name w:val="Hyperlink"/>
    <w:basedOn w:val="DefaultParagraphFont"/>
    <w:uiPriority w:val="99"/>
    <w:unhideWhenUsed/>
    <w:rsid w:val="00447D4A"/>
    <w:rPr>
      <w:color w:val="467886" w:themeColor="hyperlink"/>
      <w:u w:val="single"/>
    </w:rPr>
  </w:style>
  <w:style w:type="character" w:styleId="UnresolvedMention">
    <w:name w:val="Unresolved Mention"/>
    <w:basedOn w:val="DefaultParagraphFont"/>
    <w:uiPriority w:val="99"/>
    <w:semiHidden/>
    <w:unhideWhenUsed/>
    <w:rsid w:val="00447D4A"/>
    <w:rPr>
      <w:color w:val="605E5C"/>
      <w:shd w:val="clear" w:color="auto" w:fill="E1DFDD"/>
    </w:rPr>
  </w:style>
  <w:style w:type="paragraph" w:styleId="Revision">
    <w:name w:val="Revision"/>
    <w:hidden/>
    <w:uiPriority w:val="99"/>
    <w:semiHidden/>
    <w:rsid w:val="00AB20A7"/>
    <w:pPr>
      <w:spacing w:after="0" w:line="240" w:lineRule="auto"/>
    </w:pPr>
  </w:style>
  <w:style w:type="paragraph" w:styleId="Header">
    <w:name w:val="header"/>
    <w:basedOn w:val="Normal"/>
    <w:link w:val="HeaderChar"/>
    <w:uiPriority w:val="99"/>
    <w:unhideWhenUsed/>
    <w:rsid w:val="005B7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4A3"/>
  </w:style>
  <w:style w:type="paragraph" w:styleId="Footer">
    <w:name w:val="footer"/>
    <w:basedOn w:val="Normal"/>
    <w:link w:val="FooterChar"/>
    <w:uiPriority w:val="99"/>
    <w:unhideWhenUsed/>
    <w:rsid w:val="005B7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avanan.click/v2/r01/___https:/cts.businesswire.com/ct/CT?id=smartlink&amp;url=http%3A%2F%2Fwww.world-kinect.com&amp;esheet=53909760&amp;newsitemid=20240313072087&amp;lan=en-US&amp;anchor=www.world-kinect.com&amp;index=5&amp;md5=611e5f2763af4f81b8071c127938e4d7___.YXAzOmNsYXlsYWN5OmE6bzpkMzg5NjZiM2Y3MzNjNzBmMGY4NzNiODUxYjgwMjVjOTo3OjkyM2E6MjdlYjU5YjQ4NzEwYTU0N2E3ZmUwMTNkZDEyMmFiNTU0YjE5MjhlOTU0ZWNiYTFlOWEyMDYzMDAxMWJmZWVlMjpoOlQ6T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kymarkcompanie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kaiser@skymarkrefuelers.com" TargetMode="External"/><Relationship Id="rId4" Type="http://schemas.openxmlformats.org/officeDocument/2006/relationships/webSettings" Target="webSettings.xml"/><Relationship Id="rId9" Type="http://schemas.openxmlformats.org/officeDocument/2006/relationships/hyperlink" Target="http://www.claylac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Kaiser</dc:creator>
  <cp:keywords/>
  <dc:description/>
  <cp:lastModifiedBy>Donna Grow</cp:lastModifiedBy>
  <cp:revision>6</cp:revision>
  <cp:lastPrinted>2025-10-09T16:09:00Z</cp:lastPrinted>
  <dcterms:created xsi:type="dcterms:W3CDTF">2025-10-14T16:33:00Z</dcterms:created>
  <dcterms:modified xsi:type="dcterms:W3CDTF">2025-10-15T14:01:00Z</dcterms:modified>
</cp:coreProperties>
</file>